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B059C" w14:textId="33DC3F87" w:rsidR="003F5FE9" w:rsidRDefault="00A219E2" w:rsidP="003F5FE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n-NZ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color w:val="222222"/>
          <w:lang w:eastAsia="en-NZ"/>
        </w:rPr>
        <w:drawing>
          <wp:inline distT="0" distB="0" distL="0" distR="0" wp14:anchorId="3FC89207" wp14:editId="237DE647">
            <wp:extent cx="5731510" cy="11372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ystMast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1BB96" w14:textId="7B6006E1" w:rsidR="00A219E2" w:rsidRDefault="00A219E2" w:rsidP="003F5F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36"/>
          <w:szCs w:val="36"/>
          <w:lang w:eastAsia="en-NZ"/>
        </w:rPr>
      </w:pPr>
    </w:p>
    <w:p w14:paraId="1EAFB733" w14:textId="7F4B8CA2" w:rsidR="003F5FE9" w:rsidRPr="00A219E2" w:rsidRDefault="003F5FE9" w:rsidP="003F5F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36"/>
          <w:szCs w:val="36"/>
          <w:lang w:eastAsia="en-NZ"/>
        </w:rPr>
      </w:pPr>
      <w:r w:rsidRPr="003F5FE9">
        <w:rPr>
          <w:rFonts w:ascii="Calibri" w:eastAsia="Times New Roman" w:hAnsi="Calibri" w:cs="Calibri"/>
          <w:b/>
          <w:bCs/>
          <w:color w:val="222222"/>
          <w:sz w:val="36"/>
          <w:szCs w:val="36"/>
          <w:lang w:eastAsia="en-NZ"/>
        </w:rPr>
        <w:t>Alpine Fault: planning for the next big earthquake</w:t>
      </w:r>
    </w:p>
    <w:p w14:paraId="38E370CB" w14:textId="3D1C807C" w:rsidR="003F5FE9" w:rsidRDefault="003F5FE9" w:rsidP="003F5F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NZ"/>
        </w:rPr>
      </w:pPr>
    </w:p>
    <w:p w14:paraId="2842F8C2" w14:textId="03F1E847" w:rsidR="003F5FE9" w:rsidRDefault="00A219E2" w:rsidP="003F5F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8"/>
          <w:szCs w:val="28"/>
          <w:lang w:eastAsia="en-NZ"/>
        </w:rPr>
      </w:pPr>
      <w:r w:rsidRPr="00A219E2">
        <w:rPr>
          <w:rFonts w:ascii="Arial" w:eastAsia="Times New Roman" w:hAnsi="Arial" w:cs="Arial"/>
          <w:b/>
          <w:i/>
          <w:color w:val="222222"/>
          <w:sz w:val="28"/>
          <w:szCs w:val="28"/>
          <w:lang w:eastAsia="en-NZ"/>
        </w:rPr>
        <w:t>What might happen - what can we do?</w:t>
      </w:r>
    </w:p>
    <w:p w14:paraId="03C253D6" w14:textId="5116E64C" w:rsidR="00DE61F1" w:rsidRDefault="00DE61F1" w:rsidP="003F5F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8"/>
          <w:szCs w:val="28"/>
          <w:lang w:eastAsia="en-NZ"/>
        </w:rPr>
      </w:pPr>
    </w:p>
    <w:p w14:paraId="2A99A4FF" w14:textId="092FA213" w:rsidR="00A219E2" w:rsidRDefault="00A219E2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The spine of the South Island’s most significant earthquake risk, the Alpine Fault, runs right through </w:t>
      </w:r>
      <w:r w:rsidR="00973B3F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Wakatipu. It is known to produce magnitude 8 earthquakes approximately every 300 years.  The last time this happened was 301 years ago.</w:t>
      </w:r>
    </w:p>
    <w:p w14:paraId="533BC95C" w14:textId="398266C4" w:rsidR="00A219E2" w:rsidRDefault="00A219E2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546F3E49" w14:textId="1C507D53" w:rsidR="00A219E2" w:rsidRDefault="00DF50A0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 wp14:anchorId="1BBD0D84" wp14:editId="7C85FACE">
            <wp:simplePos x="0" y="0"/>
            <wp:positionH relativeFrom="margin">
              <wp:posOffset>3151505</wp:posOffset>
            </wp:positionH>
            <wp:positionV relativeFrom="paragraph">
              <wp:posOffset>377825</wp:posOffset>
            </wp:positionV>
            <wp:extent cx="2941955" cy="2206625"/>
            <wp:effectExtent l="5715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8 poss pic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195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9E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Dr Caroline </w:t>
      </w:r>
      <w:proofErr w:type="spellStart"/>
      <w:r w:rsidR="00A219E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Orchiston</w:t>
      </w:r>
      <w:proofErr w:type="spellEnd"/>
      <w:r w:rsidR="00A219E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is the science lead for Project AF8 </w:t>
      </w:r>
      <w:r w:rsidR="00D10AFC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–</w:t>
      </w:r>
      <w:r w:rsidR="00A219E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a government funded, multi</w:t>
      </w:r>
      <w:r w:rsidR="00D10AFC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-</w:t>
      </w:r>
      <w:r w:rsidR="00A219E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agency initiative tasked to improve the South Island’s</w:t>
      </w:r>
      <w:r w:rsidR="00A219E2" w:rsidRPr="00A219E2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r w:rsidR="00A219E2" w:rsidRPr="003F5FE9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collective response capability to deal with a future magnitude 8</w:t>
      </w:r>
      <w:r w:rsidR="004D198F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+ </w:t>
      </w:r>
      <w:r w:rsidR="00A219E2" w:rsidRPr="003F5FE9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earthquake.</w:t>
      </w:r>
    </w:p>
    <w:p w14:paraId="0A8FBBCD" w14:textId="472457BA" w:rsidR="00A219E2" w:rsidRDefault="00A219E2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5DA1F49F" w14:textId="1051E390" w:rsidR="00A219E2" w:rsidRDefault="00A219E2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At this Catalyst Trust event, on Wednesday, May 16, Dr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Orchiston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will outline the progress of Project AF8 so far and describe some of the key issues that will face Queensto</w:t>
      </w:r>
      <w:r w:rsidR="00C05F17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wn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, including tourist management. She will cover both the science behind the Alpine Fault and why </w:t>
      </w:r>
      <w:r w:rsidR="00C05F17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– and how -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we should be working to improve our preparedness for </w:t>
      </w:r>
      <w:r w:rsidR="00C05F17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this inevitable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future seismic event.</w:t>
      </w:r>
    </w:p>
    <w:p w14:paraId="3093C768" w14:textId="3055AE2F" w:rsidR="00583767" w:rsidRDefault="00583767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62080CE6" w14:textId="3DF96968" w:rsidR="00583767" w:rsidRDefault="00583767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Registration for this event is essential as numbers are limited, at </w:t>
      </w:r>
      <w:r w:rsidRPr="00583767">
        <w:rPr>
          <w:i/>
          <w:sz w:val="24"/>
          <w:szCs w:val="24"/>
        </w:rPr>
        <w:t xml:space="preserve"> </w:t>
      </w:r>
      <w:hyperlink r:id="rId6" w:history="1">
        <w:r w:rsidRPr="00583767">
          <w:rPr>
            <w:rStyle w:val="Hyperlink"/>
            <w:i/>
            <w:sz w:val="24"/>
            <w:szCs w:val="24"/>
          </w:rPr>
          <w:t>connect@catalystnz.org</w:t>
        </w:r>
      </w:hyperlink>
    </w:p>
    <w:p w14:paraId="23BD5744" w14:textId="601699C6" w:rsidR="00855CA9" w:rsidRDefault="00855CA9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6BA3D6DA" w14:textId="4F51292D" w:rsidR="00DF50A0" w:rsidRDefault="003A05EC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QT Hotel, accessed through </w:t>
      </w:r>
      <w:proofErr w:type="spellStart"/>
      <w:r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>Rydges</w:t>
      </w:r>
      <w:proofErr w:type="spellEnd"/>
      <w:r w:rsidR="0058376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, </w:t>
      </w:r>
      <w:r w:rsidR="00855CA9" w:rsidRPr="00DE61F1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>Wednesday May 16, 7 - 8:30 PM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>.</w:t>
      </w:r>
    </w:p>
    <w:p w14:paraId="033AD2D5" w14:textId="627DDEC1" w:rsidR="003A05EC" w:rsidRDefault="003A05EC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Or meet </w:t>
      </w:r>
      <w:r w:rsidR="0058376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early 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>at Red’s Bar to start the conversation.</w:t>
      </w:r>
    </w:p>
    <w:p w14:paraId="5D19DDAF" w14:textId="77777777" w:rsidR="003A05EC" w:rsidRDefault="003A05EC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</w:pPr>
    </w:p>
    <w:p w14:paraId="10D85532" w14:textId="6B42337F" w:rsidR="003C7E7A" w:rsidRPr="00583767" w:rsidRDefault="00DF50A0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</w:pPr>
      <w:r w:rsidRPr="0058376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>P</w:t>
      </w:r>
      <w:r w:rsidR="00855CA9" w:rsidRPr="0058376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lease register at </w:t>
      </w:r>
      <w:r w:rsidR="00583767" w:rsidRPr="00583767">
        <w:rPr>
          <w:sz w:val="24"/>
          <w:szCs w:val="24"/>
        </w:rPr>
        <w:t xml:space="preserve"> </w:t>
      </w:r>
      <w:bookmarkStart w:id="1" w:name="_Hlk510451804"/>
      <w:r w:rsidR="00583767">
        <w:rPr>
          <w:i/>
          <w:sz w:val="24"/>
          <w:szCs w:val="24"/>
        </w:rPr>
        <w:fldChar w:fldCharType="begin"/>
      </w:r>
      <w:r w:rsidR="00583767">
        <w:rPr>
          <w:i/>
          <w:sz w:val="24"/>
          <w:szCs w:val="24"/>
        </w:rPr>
        <w:instrText xml:space="preserve"> HYPERLINK "mailto:</w:instrText>
      </w:r>
      <w:r w:rsidR="00583767" w:rsidRPr="00583767">
        <w:rPr>
          <w:i/>
          <w:sz w:val="24"/>
          <w:szCs w:val="24"/>
        </w:rPr>
        <w:instrText>connect@catalystnz.org</w:instrText>
      </w:r>
      <w:r w:rsidR="00583767">
        <w:rPr>
          <w:i/>
          <w:sz w:val="24"/>
          <w:szCs w:val="24"/>
        </w:rPr>
        <w:instrText xml:space="preserve">" </w:instrText>
      </w:r>
      <w:r w:rsidR="00583767">
        <w:rPr>
          <w:i/>
          <w:sz w:val="24"/>
          <w:szCs w:val="24"/>
        </w:rPr>
        <w:fldChar w:fldCharType="separate"/>
      </w:r>
      <w:r w:rsidR="00583767" w:rsidRPr="007D4A31">
        <w:rPr>
          <w:rStyle w:val="Hyperlink"/>
          <w:i/>
          <w:sz w:val="24"/>
          <w:szCs w:val="24"/>
        </w:rPr>
        <w:t>connect@catalystnz.org</w:t>
      </w:r>
      <w:bookmarkEnd w:id="1"/>
      <w:r w:rsidR="00583767">
        <w:rPr>
          <w:i/>
          <w:sz w:val="24"/>
          <w:szCs w:val="24"/>
        </w:rPr>
        <w:fldChar w:fldCharType="end"/>
      </w:r>
      <w:r w:rsidR="00583767" w:rsidRPr="00583767">
        <w:rPr>
          <w:sz w:val="24"/>
          <w:szCs w:val="24"/>
        </w:rPr>
        <w:t xml:space="preserve"> </w:t>
      </w:r>
      <w:r w:rsidR="003C7E7A" w:rsidRPr="0058376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as seats are limited. </w:t>
      </w:r>
    </w:p>
    <w:p w14:paraId="1E56C8E3" w14:textId="51574565" w:rsidR="00855CA9" w:rsidRPr="00583767" w:rsidRDefault="00DE61F1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</w:pPr>
      <w:r w:rsidRPr="0058376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More info at </w:t>
      </w:r>
      <w:hyperlink r:id="rId7" w:history="1">
        <w:r w:rsidRPr="00583767">
          <w:rPr>
            <w:rStyle w:val="Hyperlink"/>
            <w:rFonts w:ascii="Arial" w:eastAsia="Times New Roman" w:hAnsi="Arial" w:cs="Arial"/>
            <w:i/>
            <w:sz w:val="24"/>
            <w:szCs w:val="24"/>
            <w:lang w:eastAsia="en-NZ"/>
          </w:rPr>
          <w:t>www.catalystnz.org</w:t>
        </w:r>
      </w:hyperlink>
      <w:r w:rsidR="00583767">
        <w:rPr>
          <w:rStyle w:val="Hyperlink"/>
          <w:rFonts w:ascii="Arial" w:eastAsia="Times New Roman" w:hAnsi="Arial" w:cs="Arial"/>
          <w:i/>
          <w:sz w:val="24"/>
          <w:szCs w:val="24"/>
          <w:lang w:eastAsia="en-NZ"/>
        </w:rPr>
        <w:t xml:space="preserve">  </w:t>
      </w:r>
      <w:r w:rsidR="003A05EC" w:rsidRPr="0058376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$5 </w:t>
      </w:r>
      <w:r w:rsidRPr="00583767">
        <w:rPr>
          <w:rFonts w:ascii="Arial" w:eastAsia="Times New Roman" w:hAnsi="Arial" w:cs="Arial"/>
          <w:i/>
          <w:color w:val="222222"/>
          <w:sz w:val="24"/>
          <w:szCs w:val="24"/>
          <w:lang w:eastAsia="en-NZ"/>
        </w:rPr>
        <w:t xml:space="preserve">Koha at door </w:t>
      </w:r>
    </w:p>
    <w:p w14:paraId="713FC595" w14:textId="30267F80" w:rsidR="00A219E2" w:rsidRDefault="00A219E2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2BF8CCF2" w14:textId="63923EC8" w:rsidR="00A219E2" w:rsidRDefault="00A219E2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25FB34A8" w14:textId="6F72BD66" w:rsidR="00A219E2" w:rsidRDefault="00A219E2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5837D217" w14:textId="001B60BA" w:rsidR="00A219E2" w:rsidRPr="00DF50A0" w:rsidRDefault="002E2E02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NZ"/>
        </w:rPr>
        <w:drawing>
          <wp:anchor distT="0" distB="0" distL="114300" distR="114300" simplePos="0" relativeHeight="251660288" behindDoc="0" locked="0" layoutInCell="1" allowOverlap="1" wp14:anchorId="5081E87E" wp14:editId="13098D95">
            <wp:simplePos x="0" y="0"/>
            <wp:positionH relativeFrom="margin">
              <wp:posOffset>12700</wp:posOffset>
            </wp:positionH>
            <wp:positionV relativeFrom="paragraph">
              <wp:posOffset>66675</wp:posOffset>
            </wp:positionV>
            <wp:extent cx="1747520" cy="21526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oline Orhiston, AF8 2018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3" t="5617" r="13534" b="30451"/>
                    <a:stretch/>
                  </pic:blipFill>
                  <pic:spPr bwMode="auto">
                    <a:xfrm>
                      <a:off x="0" y="0"/>
                      <a:ext cx="174752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CA9" w:rsidRPr="00DF50A0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en-NZ"/>
        </w:rPr>
        <w:t>BIOGRAPHY</w:t>
      </w:r>
      <w:r w:rsidR="00855CA9" w:rsidRPr="00DF50A0">
        <w:rPr>
          <w:rFonts w:ascii="Arial" w:eastAsia="Times New Roman" w:hAnsi="Arial" w:cs="Arial"/>
          <w:color w:val="222222"/>
          <w:sz w:val="20"/>
          <w:szCs w:val="20"/>
          <w:lang w:eastAsia="en-NZ"/>
        </w:rPr>
        <w:t xml:space="preserve">: </w:t>
      </w:r>
      <w:r w:rsidR="00A219E2" w:rsidRPr="00DF50A0">
        <w:rPr>
          <w:rFonts w:ascii="Arial" w:eastAsia="Times New Roman" w:hAnsi="Arial" w:cs="Arial"/>
          <w:color w:val="222222"/>
          <w:sz w:val="20"/>
          <w:szCs w:val="20"/>
          <w:lang w:eastAsia="en-NZ"/>
        </w:rPr>
        <w:t xml:space="preserve">Dr </w:t>
      </w:r>
      <w:proofErr w:type="spellStart"/>
      <w:r w:rsidR="00A219E2" w:rsidRPr="00DF50A0">
        <w:rPr>
          <w:rFonts w:ascii="Arial" w:eastAsia="Times New Roman" w:hAnsi="Arial" w:cs="Arial"/>
          <w:color w:val="222222"/>
          <w:sz w:val="20"/>
          <w:szCs w:val="20"/>
          <w:lang w:eastAsia="en-NZ"/>
        </w:rPr>
        <w:t>Orchiston</w:t>
      </w:r>
      <w:proofErr w:type="spellEnd"/>
      <w:r w:rsidR="00A219E2" w:rsidRPr="00DF50A0">
        <w:rPr>
          <w:rFonts w:ascii="Arial" w:eastAsia="Times New Roman" w:hAnsi="Arial" w:cs="Arial"/>
          <w:color w:val="222222"/>
          <w:sz w:val="20"/>
          <w:szCs w:val="20"/>
          <w:lang w:eastAsia="en-NZ"/>
        </w:rPr>
        <w:t xml:space="preserve"> is Deputy Director at the University of Otago’s Centre for Sustainability. She began her career as a geologist, and then transitioned into hazard and social science to investigate community resilience, tourism recovery after destructive earthquakes, and disaster risk reduction. </w:t>
      </w:r>
    </w:p>
    <w:p w14:paraId="07673CD3" w14:textId="4AC4ABDA" w:rsidR="00A219E2" w:rsidRPr="00DF50A0" w:rsidRDefault="00A219E2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</w:p>
    <w:p w14:paraId="46DBFE0C" w14:textId="764E47E3" w:rsidR="00855CA9" w:rsidRPr="00DF50A0" w:rsidRDefault="00A219E2" w:rsidP="00A21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DF50A0">
        <w:rPr>
          <w:rFonts w:ascii="Arial" w:eastAsia="Times New Roman" w:hAnsi="Arial" w:cs="Arial"/>
          <w:color w:val="222222"/>
          <w:sz w:val="20"/>
          <w:szCs w:val="20"/>
          <w:lang w:eastAsia="en-NZ"/>
        </w:rPr>
        <w:t xml:space="preserve">She is currently involved in two major science programmes, Resilience to Nature’s Challenges (National Science Challenge) and </w:t>
      </w:r>
      <w:proofErr w:type="spellStart"/>
      <w:r w:rsidRPr="00DF50A0">
        <w:rPr>
          <w:rFonts w:ascii="Arial" w:eastAsia="Times New Roman" w:hAnsi="Arial" w:cs="Arial"/>
          <w:color w:val="222222"/>
          <w:sz w:val="20"/>
          <w:szCs w:val="20"/>
          <w:lang w:eastAsia="en-NZ"/>
        </w:rPr>
        <w:t>QuakeCoRE</w:t>
      </w:r>
      <w:proofErr w:type="spellEnd"/>
      <w:r w:rsidRPr="00DF50A0">
        <w:rPr>
          <w:rFonts w:ascii="Arial" w:eastAsia="Times New Roman" w:hAnsi="Arial" w:cs="Arial"/>
          <w:color w:val="222222"/>
          <w:sz w:val="20"/>
          <w:szCs w:val="20"/>
          <w:lang w:eastAsia="en-NZ"/>
        </w:rPr>
        <w:t xml:space="preserve"> (The New Zealand Centre for Earthquake Resilience), which are both involved in</w:t>
      </w:r>
      <w:r w:rsidR="00855CA9" w:rsidRPr="00DF50A0">
        <w:rPr>
          <w:rFonts w:ascii="Arial" w:eastAsia="Times New Roman" w:hAnsi="Arial" w:cs="Arial"/>
          <w:color w:val="222222"/>
          <w:sz w:val="20"/>
          <w:szCs w:val="20"/>
          <w:lang w:eastAsia="en-NZ"/>
        </w:rPr>
        <w:t xml:space="preserve"> Project AF8.</w:t>
      </w:r>
    </w:p>
    <w:sectPr w:rsidR="00855CA9" w:rsidRPr="00DF50A0" w:rsidSect="00DF50A0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3955930-8906-4AB8-B6A8-D7F7EDEBDBA8}"/>
    <w:docVar w:name="dgnword-eventsink" w:val="432318664"/>
  </w:docVars>
  <w:rsids>
    <w:rsidRoot w:val="003F5FE9"/>
    <w:rsid w:val="0007303F"/>
    <w:rsid w:val="00293ED9"/>
    <w:rsid w:val="002E2E02"/>
    <w:rsid w:val="003A05EC"/>
    <w:rsid w:val="003C7E7A"/>
    <w:rsid w:val="003F5FE9"/>
    <w:rsid w:val="004563AD"/>
    <w:rsid w:val="004D198F"/>
    <w:rsid w:val="00583767"/>
    <w:rsid w:val="00730622"/>
    <w:rsid w:val="008472E5"/>
    <w:rsid w:val="00855CA9"/>
    <w:rsid w:val="00973B3F"/>
    <w:rsid w:val="00A219E2"/>
    <w:rsid w:val="00C05F17"/>
    <w:rsid w:val="00CB0BC9"/>
    <w:rsid w:val="00D10AFC"/>
    <w:rsid w:val="00DE61F1"/>
    <w:rsid w:val="00D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F9C3"/>
  <w15:chartTrackingRefBased/>
  <w15:docId w15:val="{4A714F73-D47E-4943-B9DF-D5975AE6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1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atalystnz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ect@catalystnz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Gilmour</dc:creator>
  <cp:keywords/>
  <dc:description/>
  <cp:lastModifiedBy>Sharon</cp:lastModifiedBy>
  <cp:revision>2</cp:revision>
  <dcterms:created xsi:type="dcterms:W3CDTF">2018-04-03T07:21:00Z</dcterms:created>
  <dcterms:modified xsi:type="dcterms:W3CDTF">2018-04-03T07:21:00Z</dcterms:modified>
</cp:coreProperties>
</file>